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372AD" w14:textId="137801DD" w:rsidR="00ED1ACE" w:rsidRPr="006C4FEA" w:rsidRDefault="00ED1ACE" w:rsidP="006C4FE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C4FEA">
        <w:rPr>
          <w:rFonts w:ascii="Times New Roman" w:hAnsi="Times New Roman" w:cs="Times New Roman"/>
          <w:b/>
          <w:bCs/>
          <w:sz w:val="28"/>
          <w:szCs w:val="28"/>
          <w:u w:val="single"/>
        </w:rPr>
        <w:t>Ответы на вопросы чата от 11.07.2023 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601"/>
        <w:gridCol w:w="4881"/>
      </w:tblGrid>
      <w:tr w:rsidR="006C4FEA" w:rsidRPr="006C4FEA" w14:paraId="0ABA41B7" w14:textId="451BF072" w:rsidTr="00811433">
        <w:trPr>
          <w:trHeight w:val="255"/>
          <w:jc w:val="center"/>
        </w:trPr>
        <w:tc>
          <w:tcPr>
            <w:tcW w:w="846" w:type="dxa"/>
          </w:tcPr>
          <w:p w14:paraId="189AF23C" w14:textId="77777777" w:rsidR="006C4FEA" w:rsidRPr="00811433" w:rsidRDefault="006C4FEA" w:rsidP="00811433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3D9B528A" w14:textId="6E58816D" w:rsidR="006C4FEA" w:rsidRPr="006C4FEA" w:rsidRDefault="006C4FEA" w:rsidP="006C4F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4881" w:type="dxa"/>
          </w:tcPr>
          <w:p w14:paraId="5BE4106A" w14:textId="22374933" w:rsidR="006C4FEA" w:rsidRPr="006C4FEA" w:rsidRDefault="006C4FEA" w:rsidP="006C4F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6C4FEA" w:rsidRPr="006C4FEA" w14:paraId="4EB5DAE9" w14:textId="1B9997B9" w:rsidTr="00811433">
        <w:trPr>
          <w:trHeight w:val="510"/>
          <w:jc w:val="center"/>
        </w:trPr>
        <w:tc>
          <w:tcPr>
            <w:tcW w:w="846" w:type="dxa"/>
          </w:tcPr>
          <w:p w14:paraId="4C31FA88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0C666177" w14:textId="05DB6157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Если заявление в системе Контингент сейчас имеет статус "ожидает заключения договора" будет ли оно прогружено в ЕСЗ в период с 14 по 24 июля?</w:t>
            </w:r>
          </w:p>
        </w:tc>
        <w:tc>
          <w:tcPr>
            <w:tcW w:w="4881" w:type="dxa"/>
          </w:tcPr>
          <w:p w14:paraId="6E5E66B3" w14:textId="2C8A4934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FEA" w:rsidRPr="006C4FEA" w14:paraId="4865780B" w14:textId="3696E0B5" w:rsidTr="00811433">
        <w:trPr>
          <w:trHeight w:val="255"/>
          <w:jc w:val="center"/>
        </w:trPr>
        <w:tc>
          <w:tcPr>
            <w:tcW w:w="846" w:type="dxa"/>
          </w:tcPr>
          <w:p w14:paraId="2304E3B5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319BFDD4" w14:textId="34650887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неудобно постоянно выгружать, хотелось бы это сразу видеть на экране</w:t>
            </w:r>
          </w:p>
        </w:tc>
        <w:tc>
          <w:tcPr>
            <w:tcW w:w="4881" w:type="dxa"/>
          </w:tcPr>
          <w:p w14:paraId="55374702" w14:textId="0AC4D506" w:rsidR="006C4FEA" w:rsidRPr="006C4FEA" w:rsidRDefault="00F4181F" w:rsidP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Доработка Единого сервиса записи в части повышения удобства работы с реестром заявлений запланирована в срок до 01.09.2023</w:t>
            </w:r>
          </w:p>
        </w:tc>
      </w:tr>
      <w:tr w:rsidR="006C4FEA" w:rsidRPr="006C4FEA" w14:paraId="62349FE4" w14:textId="44AC0DF7" w:rsidTr="00811433">
        <w:trPr>
          <w:trHeight w:val="510"/>
          <w:jc w:val="center"/>
        </w:trPr>
        <w:tc>
          <w:tcPr>
            <w:tcW w:w="846" w:type="dxa"/>
          </w:tcPr>
          <w:p w14:paraId="5DA4F90E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77BB2984" w14:textId="3F202D98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BAE">
              <w:rPr>
                <w:rFonts w:ascii="Times New Roman" w:hAnsi="Times New Roman" w:cs="Times New Roman"/>
                <w:sz w:val="24"/>
                <w:szCs w:val="24"/>
              </w:rPr>
              <w:t>Когда будет предоставлен доступ специалистам УО в подсистемы Э</w:t>
            </w:r>
            <w:r w:rsidR="00DC6C55" w:rsidRPr="005F6BAE">
              <w:rPr>
                <w:rFonts w:ascii="Times New Roman" w:hAnsi="Times New Roman" w:cs="Times New Roman"/>
                <w:sz w:val="24"/>
                <w:szCs w:val="24"/>
              </w:rPr>
              <w:t xml:space="preserve">ПОС </w:t>
            </w:r>
            <w:r w:rsidRPr="005F6BAE">
              <w:rPr>
                <w:rFonts w:ascii="Times New Roman" w:hAnsi="Times New Roman" w:cs="Times New Roman"/>
                <w:sz w:val="24"/>
                <w:szCs w:val="24"/>
              </w:rPr>
              <w:t xml:space="preserve">Контингент </w:t>
            </w:r>
            <w:r w:rsidR="00DC6C55" w:rsidRPr="005F6BA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F6BAE">
              <w:rPr>
                <w:rFonts w:ascii="Times New Roman" w:hAnsi="Times New Roman" w:cs="Times New Roman"/>
                <w:sz w:val="24"/>
                <w:szCs w:val="24"/>
              </w:rPr>
              <w:t>Аналитика и отчетность?</w:t>
            </w:r>
          </w:p>
        </w:tc>
        <w:tc>
          <w:tcPr>
            <w:tcW w:w="4881" w:type="dxa"/>
          </w:tcPr>
          <w:p w14:paraId="17A08856" w14:textId="29BA79AE" w:rsidR="006C4FEA" w:rsidRPr="006C4FEA" w:rsidRDefault="005F6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подсистему Контингент муниципальный специалист входит через учётные данные РСАА.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Когда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появятся отчёты по ДОУ, будет сообщено дополнительно, как получить доступ к этой подсистеме. </w:t>
            </w:r>
          </w:p>
        </w:tc>
      </w:tr>
      <w:tr w:rsidR="006C4FEA" w:rsidRPr="006C4FEA" w14:paraId="0F359261" w14:textId="049B0949" w:rsidTr="00811433">
        <w:trPr>
          <w:trHeight w:val="510"/>
          <w:jc w:val="center"/>
        </w:trPr>
        <w:tc>
          <w:tcPr>
            <w:tcW w:w="846" w:type="dxa"/>
          </w:tcPr>
          <w:p w14:paraId="434B0539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17E6E03F" w14:textId="1CF377E3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У специалистов УО будут расширенные права на все действия с заявлениями и зачислением (как сейчас в ИС Контингент)?</w:t>
            </w:r>
          </w:p>
        </w:tc>
        <w:tc>
          <w:tcPr>
            <w:tcW w:w="4881" w:type="dxa"/>
          </w:tcPr>
          <w:p w14:paraId="4ABFF848" w14:textId="4B79E355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Нет, на данные момент расширенных прав не предусмотрено</w:t>
            </w:r>
          </w:p>
        </w:tc>
      </w:tr>
      <w:tr w:rsidR="006C4FEA" w:rsidRPr="006C4FEA" w14:paraId="69647C72" w14:textId="41A4B5ED" w:rsidTr="00811433">
        <w:trPr>
          <w:trHeight w:val="255"/>
          <w:jc w:val="center"/>
        </w:trPr>
        <w:tc>
          <w:tcPr>
            <w:tcW w:w="846" w:type="dxa"/>
          </w:tcPr>
          <w:p w14:paraId="12F5266C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153D3D47" w14:textId="4A6957B5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А также перечень столбцов с данными при отображении списка заявлений</w:t>
            </w:r>
          </w:p>
        </w:tc>
        <w:tc>
          <w:tcPr>
            <w:tcW w:w="4881" w:type="dxa"/>
          </w:tcPr>
          <w:p w14:paraId="66E421C8" w14:textId="158D0D31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Доработка Единого сервиса записи в части повышения удобства работы с реестром заявлений запланирована в срок до 01.09.2023</w:t>
            </w:r>
          </w:p>
        </w:tc>
      </w:tr>
      <w:tr w:rsidR="006C4FEA" w:rsidRPr="006C4FEA" w14:paraId="5CE41BA0" w14:textId="58F0E9F2" w:rsidTr="00811433">
        <w:trPr>
          <w:trHeight w:val="510"/>
          <w:jc w:val="center"/>
        </w:trPr>
        <w:tc>
          <w:tcPr>
            <w:tcW w:w="846" w:type="dxa"/>
          </w:tcPr>
          <w:p w14:paraId="7830E27C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4F070F55" w14:textId="61CFB3C8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Хотелось бы, чтобы те фильтры, которые сейчас есть в контингенте, также появились в ЕСЗ. И присоединяюсь к коллегам по поводу массового направления детей в </w:t>
            </w:r>
            <w:proofErr w:type="spellStart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  <w:proofErr w:type="spellEnd"/>
          </w:p>
        </w:tc>
        <w:tc>
          <w:tcPr>
            <w:tcW w:w="4881" w:type="dxa"/>
          </w:tcPr>
          <w:p w14:paraId="2D4BBF28" w14:textId="55013AF1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фильтрации из контингента будут реализованы в ЕСЗ, но не в полном объеме. Реализация возможности массового зачисления запланирована.</w:t>
            </w:r>
          </w:p>
        </w:tc>
      </w:tr>
      <w:tr w:rsidR="006C4FEA" w:rsidRPr="006C4FEA" w14:paraId="6C11E235" w14:textId="4DF13DFE" w:rsidTr="00811433">
        <w:trPr>
          <w:trHeight w:val="765"/>
          <w:jc w:val="center"/>
        </w:trPr>
        <w:tc>
          <w:tcPr>
            <w:tcW w:w="846" w:type="dxa"/>
          </w:tcPr>
          <w:p w14:paraId="3684B79E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3604AA9C" w14:textId="46568562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При массовом зачислении детей в период комплектования, будет ли возможность отмечать сразу несколько заявлений, и выдавать направление, чтобы заходить не в каждое заявление. для экономии времени</w:t>
            </w:r>
          </w:p>
        </w:tc>
        <w:tc>
          <w:tcPr>
            <w:tcW w:w="4881" w:type="dxa"/>
          </w:tcPr>
          <w:p w14:paraId="3AE418A8" w14:textId="1B4CB3BD" w:rsidR="006C4FEA" w:rsidRPr="006C4FEA" w:rsidRDefault="00F4181F" w:rsidP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реализация возможности массового зачисления запланирована.</w:t>
            </w:r>
          </w:p>
        </w:tc>
      </w:tr>
      <w:tr w:rsidR="006C4FEA" w:rsidRPr="006C4FEA" w14:paraId="3992572F" w14:textId="5B92C7A3" w:rsidTr="00811433">
        <w:trPr>
          <w:trHeight w:val="510"/>
          <w:jc w:val="center"/>
        </w:trPr>
        <w:tc>
          <w:tcPr>
            <w:tcW w:w="846" w:type="dxa"/>
          </w:tcPr>
          <w:p w14:paraId="3709C071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05200CA9" w14:textId="1C850B28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Почему нельзя будет изменить дату затребования? Родители иногда сами приходят и говорят, что при подаче заявления через </w:t>
            </w:r>
            <w:proofErr w:type="spellStart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поставили дату и просят изменить</w:t>
            </w:r>
          </w:p>
        </w:tc>
        <w:tc>
          <w:tcPr>
            <w:tcW w:w="4881" w:type="dxa"/>
          </w:tcPr>
          <w:p w14:paraId="2901938E" w14:textId="2B70B292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находится в проработке</w:t>
            </w:r>
          </w:p>
        </w:tc>
      </w:tr>
      <w:tr w:rsidR="006C4FEA" w:rsidRPr="006C4FEA" w14:paraId="093B4A06" w14:textId="3C86722C" w:rsidTr="00811433">
        <w:trPr>
          <w:trHeight w:val="510"/>
          <w:jc w:val="center"/>
        </w:trPr>
        <w:tc>
          <w:tcPr>
            <w:tcW w:w="846" w:type="dxa"/>
          </w:tcPr>
          <w:p w14:paraId="0B4636ED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3E276ADC" w14:textId="4103FEE3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Правильно ли я поняла, что в Е</w:t>
            </w:r>
            <w:r w:rsidR="00811433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 отказ можно будет сделать и после того, как мы нажали подтвердить?</w:t>
            </w:r>
          </w:p>
        </w:tc>
        <w:tc>
          <w:tcPr>
            <w:tcW w:w="4881" w:type="dxa"/>
          </w:tcPr>
          <w:p w14:paraId="0CD6D5AF" w14:textId="391796E3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FEA" w:rsidRPr="006C4FEA" w14:paraId="2FFB8232" w14:textId="28D049EE" w:rsidTr="00811433">
        <w:trPr>
          <w:trHeight w:val="765"/>
          <w:jc w:val="center"/>
        </w:trPr>
        <w:tc>
          <w:tcPr>
            <w:tcW w:w="846" w:type="dxa"/>
          </w:tcPr>
          <w:p w14:paraId="1C22ED59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42938253" w14:textId="1FB5CA69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По НПА округа, заявление, поданные после 30 апреля текущего года, ставятся в очередь с 01 сентября следующего года. Если нельзя менять дату затребования, родитель написал заявление сегодня, место нужно завтра, то это заявление будет висеть в актуальном спросе???</w:t>
            </w:r>
          </w:p>
        </w:tc>
        <w:tc>
          <w:tcPr>
            <w:tcW w:w="4881" w:type="dxa"/>
          </w:tcPr>
          <w:p w14:paraId="59B10182" w14:textId="01C675B4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находится в проработке</w:t>
            </w:r>
          </w:p>
        </w:tc>
      </w:tr>
      <w:tr w:rsidR="006C4FEA" w:rsidRPr="006C4FEA" w14:paraId="4CA9C7ED" w14:textId="7693AE17" w:rsidTr="00811433">
        <w:trPr>
          <w:trHeight w:val="765"/>
          <w:jc w:val="center"/>
        </w:trPr>
        <w:tc>
          <w:tcPr>
            <w:tcW w:w="846" w:type="dxa"/>
          </w:tcPr>
          <w:p w14:paraId="04539143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5EBE7C0C" w14:textId="1858E738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Желаемую дату конечно бы тоже желательно менять, чтобы была такая возможность! Родители пишут в заявлении наобум... Лишь бы летом дата стояла. Но родители чаще всего идут в сад осенью</w:t>
            </w:r>
          </w:p>
        </w:tc>
        <w:tc>
          <w:tcPr>
            <w:tcW w:w="4881" w:type="dxa"/>
          </w:tcPr>
          <w:p w14:paraId="1A8AAEB4" w14:textId="359E18BD" w:rsidR="006C4FEA" w:rsidRPr="006C4FEA" w:rsidRDefault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находится в проработке</w:t>
            </w:r>
          </w:p>
        </w:tc>
      </w:tr>
      <w:tr w:rsidR="006C4FEA" w:rsidRPr="006C4FEA" w14:paraId="2E721236" w14:textId="555CFD17" w:rsidTr="00811433">
        <w:trPr>
          <w:trHeight w:val="510"/>
          <w:jc w:val="center"/>
        </w:trPr>
        <w:tc>
          <w:tcPr>
            <w:tcW w:w="846" w:type="dxa"/>
          </w:tcPr>
          <w:p w14:paraId="1AEFC808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2867BAB2" w14:textId="14F876BC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В заявлении, поступающем с ЕПГУ нет даты рождения родителя, </w:t>
            </w:r>
            <w:proofErr w:type="spellStart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СНИЛСов</w:t>
            </w:r>
            <w:proofErr w:type="spellEnd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 родителя и ребенка. Иногда ошибки в Ф.И.О. ребенка или родителя</w:t>
            </w:r>
          </w:p>
        </w:tc>
        <w:tc>
          <w:tcPr>
            <w:tcW w:w="4881" w:type="dxa"/>
          </w:tcPr>
          <w:p w14:paraId="6B66430E" w14:textId="199F078C" w:rsidR="006C4FEA" w:rsidRPr="006C4FEA" w:rsidRDefault="00F4181F" w:rsidP="00F41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родителя и номера СНИЛС не обязательны для зачисления в ЕСЗ. Данные родителя изменению не подлежат, так как заявления подаются с подтвержденных учетных записей ЕПГУ</w:t>
            </w:r>
          </w:p>
        </w:tc>
      </w:tr>
      <w:tr w:rsidR="006C4FEA" w:rsidRPr="006C4FEA" w14:paraId="27A54858" w14:textId="4D2758E9" w:rsidTr="00811433">
        <w:trPr>
          <w:trHeight w:val="510"/>
          <w:jc w:val="center"/>
        </w:trPr>
        <w:tc>
          <w:tcPr>
            <w:tcW w:w="846" w:type="dxa"/>
          </w:tcPr>
          <w:p w14:paraId="65CBF51A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69316965" w14:textId="7BD998E8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Каким образом можно будет закрыть заявление (убрать из очереди), если родители переехали в другой округ и передумали идти в детский сад?</w:t>
            </w:r>
          </w:p>
        </w:tc>
        <w:tc>
          <w:tcPr>
            <w:tcW w:w="4881" w:type="dxa"/>
          </w:tcPr>
          <w:p w14:paraId="798AC0FA" w14:textId="30CC0FEB" w:rsidR="006C4FEA" w:rsidRPr="006C6ED0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отказ в оказании услуги</w:t>
            </w:r>
          </w:p>
        </w:tc>
      </w:tr>
      <w:tr w:rsidR="006C4FEA" w:rsidRPr="006C4FEA" w14:paraId="2F2F8C05" w14:textId="5B1A2AF5" w:rsidTr="00811433">
        <w:trPr>
          <w:trHeight w:val="255"/>
          <w:jc w:val="center"/>
        </w:trPr>
        <w:tc>
          <w:tcPr>
            <w:tcW w:w="846" w:type="dxa"/>
          </w:tcPr>
          <w:p w14:paraId="3AD5E7CF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0AD52D17" w14:textId="5CE4A3B6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Мы не зачисляем ребенка, а направляем, так и </w:t>
            </w:r>
            <w:r w:rsidRPr="006C4F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указано в наименовании услуги</w:t>
            </w:r>
          </w:p>
        </w:tc>
        <w:tc>
          <w:tcPr>
            <w:tcW w:w="4881" w:type="dxa"/>
          </w:tcPr>
          <w:p w14:paraId="15EEE7D3" w14:textId="65920F30" w:rsidR="006C4FEA" w:rsidRPr="006C4FEA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верно, сотрудник ОО/УО направляет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ДОУ</w:t>
            </w:r>
          </w:p>
        </w:tc>
      </w:tr>
      <w:tr w:rsidR="006C4FEA" w:rsidRPr="006C4FEA" w14:paraId="1D70963C" w14:textId="64F4F4C6" w:rsidTr="00811433">
        <w:trPr>
          <w:trHeight w:val="255"/>
          <w:jc w:val="center"/>
        </w:trPr>
        <w:tc>
          <w:tcPr>
            <w:tcW w:w="846" w:type="dxa"/>
          </w:tcPr>
          <w:p w14:paraId="1A98B09A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7D8CCBBA" w14:textId="57B01EC1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Документы мы не можем у них проверить. Только когда родители приходят за направлением в сад</w:t>
            </w:r>
          </w:p>
        </w:tc>
        <w:tc>
          <w:tcPr>
            <w:tcW w:w="4881" w:type="dxa"/>
          </w:tcPr>
          <w:p w14:paraId="245F4A97" w14:textId="037D1289" w:rsidR="006C4FEA" w:rsidRPr="006C4FEA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данных в ЕСЗ осуществляется после первичной проверки заявления</w:t>
            </w:r>
            <w:r w:rsidR="002656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4FEA" w:rsidRPr="006C4FEA" w14:paraId="50DB1CAB" w14:textId="76BD4397" w:rsidTr="00811433">
        <w:trPr>
          <w:trHeight w:val="255"/>
          <w:jc w:val="center"/>
        </w:trPr>
        <w:tc>
          <w:tcPr>
            <w:tcW w:w="846" w:type="dxa"/>
          </w:tcPr>
          <w:p w14:paraId="32C058AD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0340326C" w14:textId="6EBBB94B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Мы сейчас указываем, что заявление принято к рассмотрению и заявление рассмотрено</w:t>
            </w:r>
          </w:p>
        </w:tc>
        <w:tc>
          <w:tcPr>
            <w:tcW w:w="4881" w:type="dxa"/>
          </w:tcPr>
          <w:p w14:paraId="55D6F5A9" w14:textId="22243BD8" w:rsidR="006C4FEA" w:rsidRPr="006C4FEA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данных в ЕСЗ = заявление рассмотрено</w:t>
            </w:r>
          </w:p>
        </w:tc>
      </w:tr>
      <w:tr w:rsidR="006C4FEA" w:rsidRPr="006C4FEA" w14:paraId="094B22C8" w14:textId="22452F4C" w:rsidTr="00811433">
        <w:trPr>
          <w:trHeight w:val="255"/>
          <w:jc w:val="center"/>
        </w:trPr>
        <w:tc>
          <w:tcPr>
            <w:tcW w:w="846" w:type="dxa"/>
          </w:tcPr>
          <w:p w14:paraId="6888ECDA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5055DEA4" w14:textId="65DCF3FC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Зачем у родителей запрашивать излишние документы, если вся информация есть в ведомстве</w:t>
            </w:r>
          </w:p>
        </w:tc>
        <w:tc>
          <w:tcPr>
            <w:tcW w:w="4881" w:type="dxa"/>
          </w:tcPr>
          <w:p w14:paraId="53344057" w14:textId="4AF18AA3" w:rsidR="006C4FEA" w:rsidRPr="006C4FEA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преимущественного права будет реализована в автоматическом режиме, запрашивать документы в этом случае не обязательно</w:t>
            </w:r>
          </w:p>
        </w:tc>
      </w:tr>
      <w:tr w:rsidR="006C4FEA" w:rsidRPr="006C4FEA" w14:paraId="71549678" w14:textId="16951942" w:rsidTr="00811433">
        <w:trPr>
          <w:trHeight w:val="510"/>
          <w:jc w:val="center"/>
        </w:trPr>
        <w:tc>
          <w:tcPr>
            <w:tcW w:w="846" w:type="dxa"/>
          </w:tcPr>
          <w:p w14:paraId="7BDEB33F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22820709" w14:textId="67F34D05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Поиск в ИС Контингент работает замечательно, никаких сбоев. Он не срабатывает, если только ребенок завис в проекте приказа. Тогда его нигде не видно</w:t>
            </w:r>
          </w:p>
        </w:tc>
        <w:tc>
          <w:tcPr>
            <w:tcW w:w="4881" w:type="dxa"/>
          </w:tcPr>
          <w:p w14:paraId="70F6AFAC" w14:textId="0B1990F1" w:rsidR="006C4FEA" w:rsidRPr="006C4FEA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преимущественного права будет реализована в автоматическом режиме</w:t>
            </w:r>
          </w:p>
        </w:tc>
      </w:tr>
      <w:tr w:rsidR="006C4FEA" w:rsidRPr="006C4FEA" w14:paraId="6C6A273F" w14:textId="63299274" w:rsidTr="00811433">
        <w:trPr>
          <w:trHeight w:val="255"/>
          <w:jc w:val="center"/>
        </w:trPr>
        <w:tc>
          <w:tcPr>
            <w:tcW w:w="846" w:type="dxa"/>
          </w:tcPr>
          <w:p w14:paraId="68A00141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71BFF6C0" w14:textId="7F4080F4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Заявления, которые пришли с ЕПГУ не сможем редактировать?</w:t>
            </w:r>
          </w:p>
        </w:tc>
        <w:tc>
          <w:tcPr>
            <w:tcW w:w="4881" w:type="dxa"/>
          </w:tcPr>
          <w:p w14:paraId="4CE45C28" w14:textId="4CD6B1F3" w:rsidR="006C4FEA" w:rsidRPr="006C4FEA" w:rsidRDefault="006C6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 нет, возможность редактирования и отправки внесенных изменений на ЕПГУ находится в проработке</w:t>
            </w:r>
          </w:p>
        </w:tc>
      </w:tr>
      <w:tr w:rsidR="006C4FEA" w:rsidRPr="006C4FEA" w14:paraId="452A933B" w14:textId="6F6C6D98" w:rsidTr="00811433">
        <w:trPr>
          <w:trHeight w:val="255"/>
          <w:jc w:val="center"/>
        </w:trPr>
        <w:tc>
          <w:tcPr>
            <w:tcW w:w="846" w:type="dxa"/>
          </w:tcPr>
          <w:p w14:paraId="59664A7E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71D9A20C" w14:textId="30C38F89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А как мы подтвердим данные, если не видели еще документов у родителя и ребенка?</w:t>
            </w:r>
          </w:p>
        </w:tc>
        <w:tc>
          <w:tcPr>
            <w:tcW w:w="4881" w:type="dxa"/>
          </w:tcPr>
          <w:p w14:paraId="2DB552B6" w14:textId="1ACAC5B6" w:rsidR="006C4FEA" w:rsidRPr="006C4FEA" w:rsidRDefault="00265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данных в ЕСЗ = заявление рассмотрено</w:t>
            </w:r>
          </w:p>
        </w:tc>
      </w:tr>
      <w:tr w:rsidR="006C4FEA" w:rsidRPr="006C4FEA" w14:paraId="13C5CC05" w14:textId="2032D893" w:rsidTr="00811433">
        <w:trPr>
          <w:trHeight w:val="765"/>
          <w:jc w:val="center"/>
        </w:trPr>
        <w:tc>
          <w:tcPr>
            <w:tcW w:w="846" w:type="dxa"/>
          </w:tcPr>
          <w:p w14:paraId="18E6501F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0D5F156E" w14:textId="4444A7CE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Как будет подтверждаться преимущественное право по старшим детям, которые уже посещают желаемый </w:t>
            </w:r>
            <w:proofErr w:type="spellStart"/>
            <w:proofErr w:type="gramStart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  <w:proofErr w:type="spellEnd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,?</w:t>
            </w:r>
            <w:proofErr w:type="gramEnd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 в контингенте была функция поиска и нахождения таких детей. Хотелось бы, чтобы данная функция была сохранена в ЕСЗ</w:t>
            </w:r>
          </w:p>
        </w:tc>
        <w:tc>
          <w:tcPr>
            <w:tcW w:w="4881" w:type="dxa"/>
          </w:tcPr>
          <w:p w14:paraId="59AB4BAE" w14:textId="1E823A44" w:rsidR="006C4FEA" w:rsidRPr="006C4FEA" w:rsidRDefault="002656D5" w:rsidP="00265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преимущественного права будет реализована в автоматическом режиме</w:t>
            </w:r>
          </w:p>
        </w:tc>
      </w:tr>
      <w:tr w:rsidR="006C4FEA" w:rsidRPr="006C4FEA" w14:paraId="305D7D43" w14:textId="1B83289B" w:rsidTr="00811433">
        <w:trPr>
          <w:trHeight w:val="255"/>
          <w:jc w:val="center"/>
        </w:trPr>
        <w:tc>
          <w:tcPr>
            <w:tcW w:w="846" w:type="dxa"/>
          </w:tcPr>
          <w:p w14:paraId="4B98933E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263091FE" w14:textId="569C7746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Возможно сделать, чтобы обязательные поля как-то были отмечены?</w:t>
            </w:r>
          </w:p>
        </w:tc>
        <w:tc>
          <w:tcPr>
            <w:tcW w:w="4881" w:type="dxa"/>
          </w:tcPr>
          <w:p w14:paraId="11B98659" w14:textId="50753C06" w:rsidR="006C4FEA" w:rsidRPr="006C4FEA" w:rsidRDefault="00265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Доработка запланирована в срок до 01.09.2023</w:t>
            </w:r>
          </w:p>
        </w:tc>
      </w:tr>
      <w:tr w:rsidR="006C4FEA" w:rsidRPr="006C4FEA" w14:paraId="1A9EE75E" w14:textId="1563B51D" w:rsidTr="00811433">
        <w:trPr>
          <w:trHeight w:val="255"/>
          <w:jc w:val="center"/>
        </w:trPr>
        <w:tc>
          <w:tcPr>
            <w:tcW w:w="846" w:type="dxa"/>
          </w:tcPr>
          <w:p w14:paraId="68AAB6A0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0D9B51D4" w14:textId="3755910F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Например - МБОУ "</w:t>
            </w:r>
            <w:proofErr w:type="spellStart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Большеусинская</w:t>
            </w:r>
            <w:proofErr w:type="spellEnd"/>
            <w:r w:rsidRPr="006C4FEA">
              <w:rPr>
                <w:rFonts w:ascii="Times New Roman" w:hAnsi="Times New Roman" w:cs="Times New Roman"/>
                <w:sz w:val="24"/>
                <w:szCs w:val="24"/>
              </w:rPr>
              <w:t xml:space="preserve"> СОШ". У нас там пять дошкольных групп</w:t>
            </w:r>
          </w:p>
        </w:tc>
        <w:tc>
          <w:tcPr>
            <w:tcW w:w="4881" w:type="dxa"/>
          </w:tcPr>
          <w:p w14:paraId="2D27D687" w14:textId="60087BE5" w:rsidR="006C4FEA" w:rsidRPr="006C4FEA" w:rsidRDefault="00265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группы будут доступны для выбора</w:t>
            </w:r>
          </w:p>
        </w:tc>
      </w:tr>
      <w:tr w:rsidR="006C4FEA" w:rsidRPr="006C4FEA" w14:paraId="7FE71A11" w14:textId="6C5DCD56" w:rsidTr="00811433">
        <w:trPr>
          <w:trHeight w:val="255"/>
          <w:jc w:val="center"/>
        </w:trPr>
        <w:tc>
          <w:tcPr>
            <w:tcW w:w="846" w:type="dxa"/>
          </w:tcPr>
          <w:p w14:paraId="74086BD3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5D1EC136" w14:textId="782D1195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А если группы дошкольные в школах? Мы эти школы тоже увидим?</w:t>
            </w:r>
          </w:p>
        </w:tc>
        <w:tc>
          <w:tcPr>
            <w:tcW w:w="4881" w:type="dxa"/>
          </w:tcPr>
          <w:p w14:paraId="659B4357" w14:textId="0A738995" w:rsidR="006C4FEA" w:rsidRPr="002656D5" w:rsidRDefault="00265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группы будут доступны для выбора</w:t>
            </w:r>
          </w:p>
        </w:tc>
      </w:tr>
      <w:tr w:rsidR="006C4FEA" w:rsidRPr="006C4FEA" w14:paraId="7590FF4D" w14:textId="6B8825E6" w:rsidTr="00811433">
        <w:trPr>
          <w:trHeight w:val="255"/>
          <w:jc w:val="center"/>
        </w:trPr>
        <w:tc>
          <w:tcPr>
            <w:tcW w:w="846" w:type="dxa"/>
          </w:tcPr>
          <w:p w14:paraId="14642616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3EA25B2F" w14:textId="21E61FF1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а с паролем или логином от Контингента можно будет входить в ЕСЗ?</w:t>
            </w:r>
          </w:p>
        </w:tc>
        <w:tc>
          <w:tcPr>
            <w:tcW w:w="4881" w:type="dxa"/>
          </w:tcPr>
          <w:p w14:paraId="6122D127" w14:textId="49ABC77F" w:rsidR="006C4FEA" w:rsidRPr="006C4FEA" w:rsidRDefault="00265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 в контингент через РСАА, в ЕСЗ можно будет входить с той же учетной запись. Но при первом входе потребуется прикрепить учетную запись РСАА к учетной записи в ЕСЗ.</w:t>
            </w:r>
          </w:p>
        </w:tc>
      </w:tr>
      <w:tr w:rsidR="006C4FEA" w:rsidRPr="006C4FEA" w14:paraId="70442CD4" w14:textId="18E9316F" w:rsidTr="00811433">
        <w:trPr>
          <w:trHeight w:val="510"/>
          <w:jc w:val="center"/>
        </w:trPr>
        <w:tc>
          <w:tcPr>
            <w:tcW w:w="846" w:type="dxa"/>
          </w:tcPr>
          <w:p w14:paraId="6AD22938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7043B358" w14:textId="0047D726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FEA">
              <w:rPr>
                <w:rFonts w:ascii="Times New Roman" w:hAnsi="Times New Roman" w:cs="Times New Roman"/>
                <w:sz w:val="24"/>
                <w:szCs w:val="24"/>
              </w:rPr>
              <w:t>А будут ли методические рекомендации по работе в ЕСЗ, которые можно будет распечатать на бумаге</w:t>
            </w:r>
            <w:r w:rsidR="0081143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881" w:type="dxa"/>
          </w:tcPr>
          <w:p w14:paraId="451A354F" w14:textId="2BD9F0BB" w:rsidR="006C4FEA" w:rsidRPr="006C4FEA" w:rsidRDefault="00E00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подготовлена краткая инструкция по работе с заявлениями в ДОУ.</w:t>
            </w:r>
          </w:p>
        </w:tc>
      </w:tr>
      <w:tr w:rsidR="006C4FEA" w:rsidRPr="006C4FEA" w14:paraId="5F43BAD9" w14:textId="478F344E" w:rsidTr="00811433">
        <w:trPr>
          <w:trHeight w:val="255"/>
          <w:jc w:val="center"/>
        </w:trPr>
        <w:tc>
          <w:tcPr>
            <w:tcW w:w="846" w:type="dxa"/>
          </w:tcPr>
          <w:p w14:paraId="1747559A" w14:textId="77777777" w:rsidR="006C4FEA" w:rsidRPr="00811433" w:rsidRDefault="006C4FEA" w:rsidP="0081143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1" w:type="dxa"/>
            <w:hideMark/>
          </w:tcPr>
          <w:p w14:paraId="4B0378F2" w14:textId="3E6ADD36" w:rsidR="006C4FEA" w:rsidRPr="006C4FEA" w:rsidRDefault="00811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C4FEA" w:rsidRPr="006C4FEA">
              <w:rPr>
                <w:rFonts w:ascii="Times New Roman" w:hAnsi="Times New Roman" w:cs="Times New Roman"/>
                <w:sz w:val="24"/>
                <w:szCs w:val="24"/>
              </w:rPr>
              <w:t>удет ли запись сегодняшнего вебинара доступна после его окончания?</w:t>
            </w:r>
          </w:p>
        </w:tc>
        <w:tc>
          <w:tcPr>
            <w:tcW w:w="4881" w:type="dxa"/>
          </w:tcPr>
          <w:p w14:paraId="5BD67418" w14:textId="5F47B481" w:rsidR="006C4FEA" w:rsidRPr="006C4FEA" w:rsidRDefault="006C4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запись вебинары размещены на Информационном  портале </w:t>
            </w:r>
            <w:r w:rsidR="00811433">
              <w:rPr>
                <w:rFonts w:ascii="Times New Roman" w:hAnsi="Times New Roman" w:cs="Times New Roman"/>
                <w:sz w:val="24"/>
                <w:szCs w:val="24"/>
              </w:rPr>
              <w:t xml:space="preserve">ЭПОС </w:t>
            </w:r>
            <w:hyperlink r:id="rId5" w:history="1">
              <w:r w:rsidR="00811433" w:rsidRPr="003D080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https://epos.permkrai.ru/events/vebinar-dlya-speczialistov-municzipalitetov-po-rabote-v-podsisteme-epos-v-edinom-servise-zapisi/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F0D45A2" w14:textId="77777777" w:rsidR="00ED1ACE" w:rsidRPr="006C4FEA" w:rsidRDefault="00ED1ACE">
      <w:pPr>
        <w:rPr>
          <w:rFonts w:ascii="Times New Roman" w:hAnsi="Times New Roman" w:cs="Times New Roman"/>
          <w:sz w:val="24"/>
          <w:szCs w:val="24"/>
        </w:rPr>
      </w:pPr>
    </w:p>
    <w:sectPr w:rsidR="00ED1ACE" w:rsidRPr="006C4FEA" w:rsidSect="00811433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E4CF0"/>
    <w:multiLevelType w:val="hybridMultilevel"/>
    <w:tmpl w:val="A7F02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83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ACE"/>
    <w:rsid w:val="00122CBE"/>
    <w:rsid w:val="002656D5"/>
    <w:rsid w:val="005F6BAE"/>
    <w:rsid w:val="006C4FEA"/>
    <w:rsid w:val="006C6ED0"/>
    <w:rsid w:val="007306A3"/>
    <w:rsid w:val="007D07DF"/>
    <w:rsid w:val="00811433"/>
    <w:rsid w:val="00B27F6D"/>
    <w:rsid w:val="00DC6C55"/>
    <w:rsid w:val="00E00324"/>
    <w:rsid w:val="00ED1ACE"/>
    <w:rsid w:val="00F4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C5749"/>
  <w15:docId w15:val="{36CC4FCA-88AD-4C15-9882-03220A5D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1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C4FE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C4FE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11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8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os.permkrai.ru/events/vebinar-dlya-speczialistov-municzipalitetov-po-rabote-v-podsisteme-epos-v-edinom-servise-zapis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Наталья Николаевна</dc:creator>
  <cp:lastModifiedBy>Половникова Екатерина Юрьевна</cp:lastModifiedBy>
  <cp:revision>3</cp:revision>
  <dcterms:created xsi:type="dcterms:W3CDTF">2023-07-12T13:31:00Z</dcterms:created>
  <dcterms:modified xsi:type="dcterms:W3CDTF">2023-07-13T10:30:00Z</dcterms:modified>
</cp:coreProperties>
</file>