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578" w:rsidRDefault="00623578" w:rsidP="00623578">
      <w:pPr>
        <w:pStyle w:val="Default"/>
        <w:jc w:val="center"/>
        <w:rPr>
          <w:b/>
          <w:sz w:val="28"/>
          <w:szCs w:val="28"/>
        </w:rPr>
      </w:pPr>
      <w:r w:rsidRPr="005A5157">
        <w:rPr>
          <w:b/>
          <w:sz w:val="28"/>
          <w:szCs w:val="28"/>
        </w:rPr>
        <w:t>Бесплатный доступ к цифровым образовательным ресурсам и сервисам АО «Издательства «Просвещение»</w:t>
      </w:r>
    </w:p>
    <w:p w:rsidR="005A5157" w:rsidRPr="005A5157" w:rsidRDefault="005A5157" w:rsidP="00623578">
      <w:pPr>
        <w:pStyle w:val="Default"/>
        <w:jc w:val="center"/>
        <w:rPr>
          <w:b/>
          <w:sz w:val="28"/>
          <w:szCs w:val="28"/>
        </w:rPr>
      </w:pPr>
    </w:p>
    <w:p w:rsidR="00623578" w:rsidRPr="005A5157" w:rsidRDefault="005A5157" w:rsidP="005A515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157">
        <w:rPr>
          <w:rFonts w:ascii="Times New Roman" w:hAnsi="Times New Roman" w:cs="Times New Roman"/>
          <w:b/>
          <w:sz w:val="24"/>
          <w:szCs w:val="24"/>
        </w:rPr>
        <w:t xml:space="preserve">Цифровые образовательные ресурсы и сервисы АО «Издательство «Просвещение» стали доступны на сайте «Цифровой </w:t>
      </w:r>
      <w:proofErr w:type="gramStart"/>
      <w:r w:rsidRPr="005A5157">
        <w:rPr>
          <w:rFonts w:ascii="Times New Roman" w:hAnsi="Times New Roman" w:cs="Times New Roman"/>
          <w:b/>
          <w:sz w:val="24"/>
          <w:szCs w:val="24"/>
        </w:rPr>
        <w:t>образовательный</w:t>
      </w:r>
      <w:proofErr w:type="gramEnd"/>
      <w:r w:rsidRPr="005A515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A5157">
        <w:rPr>
          <w:rFonts w:ascii="Times New Roman" w:hAnsi="Times New Roman" w:cs="Times New Roman"/>
          <w:b/>
          <w:sz w:val="24"/>
          <w:szCs w:val="24"/>
        </w:rPr>
        <w:t>контент</w:t>
      </w:r>
      <w:proofErr w:type="spellEnd"/>
      <w:r w:rsidRPr="005A5157">
        <w:rPr>
          <w:rFonts w:ascii="Times New Roman" w:hAnsi="Times New Roman" w:cs="Times New Roman"/>
          <w:b/>
          <w:sz w:val="24"/>
          <w:szCs w:val="24"/>
        </w:rPr>
        <w:t xml:space="preserve">». АО «Издательство «Просвещение» проведет </w:t>
      </w:r>
      <w:proofErr w:type="spellStart"/>
      <w:r w:rsidRPr="005A5157">
        <w:rPr>
          <w:rFonts w:ascii="Times New Roman" w:hAnsi="Times New Roman" w:cs="Times New Roman"/>
          <w:b/>
          <w:sz w:val="24"/>
          <w:szCs w:val="24"/>
        </w:rPr>
        <w:t>вебинар</w:t>
      </w:r>
      <w:proofErr w:type="spellEnd"/>
      <w:r w:rsidRPr="005A5157">
        <w:rPr>
          <w:rFonts w:ascii="Times New Roman" w:hAnsi="Times New Roman" w:cs="Times New Roman"/>
          <w:b/>
          <w:sz w:val="24"/>
          <w:szCs w:val="24"/>
        </w:rPr>
        <w:t xml:space="preserve"> «Цифровые сервисы для современной школы», на котором педагоги получат методические рекомендации по использованию данного </w:t>
      </w:r>
      <w:proofErr w:type="spellStart"/>
      <w:r w:rsidRPr="005A5157">
        <w:rPr>
          <w:rFonts w:ascii="Times New Roman" w:hAnsi="Times New Roman" w:cs="Times New Roman"/>
          <w:b/>
          <w:sz w:val="24"/>
          <w:szCs w:val="24"/>
        </w:rPr>
        <w:t>контента</w:t>
      </w:r>
      <w:proofErr w:type="spellEnd"/>
      <w:r w:rsidRPr="005A5157">
        <w:rPr>
          <w:rFonts w:ascii="Times New Roman" w:hAnsi="Times New Roman" w:cs="Times New Roman"/>
          <w:b/>
          <w:sz w:val="24"/>
          <w:szCs w:val="24"/>
        </w:rPr>
        <w:t>.</w:t>
      </w:r>
    </w:p>
    <w:p w:rsidR="005A5157" w:rsidRPr="005A5157" w:rsidRDefault="005A5157" w:rsidP="005A5157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5A5157">
        <w:rPr>
          <w:color w:val="000000"/>
        </w:rPr>
        <w:t>Цифровые образовательные ресурсы и сервисы АО «Издательство «Просвещение» стали доступны на сайте </w:t>
      </w:r>
      <w:r w:rsidRPr="005A5157">
        <w:rPr>
          <w:rStyle w:val="a4"/>
          <w:color w:val="000000"/>
        </w:rPr>
        <w:t xml:space="preserve">«Цифровой образовательный </w:t>
      </w:r>
      <w:proofErr w:type="spellStart"/>
      <w:r w:rsidRPr="005A5157">
        <w:rPr>
          <w:rStyle w:val="a4"/>
          <w:color w:val="000000"/>
        </w:rPr>
        <w:t>контент</w:t>
      </w:r>
      <w:proofErr w:type="spellEnd"/>
      <w:r w:rsidRPr="005A5157">
        <w:rPr>
          <w:rStyle w:val="a4"/>
          <w:color w:val="000000"/>
        </w:rPr>
        <w:t>»</w:t>
      </w:r>
      <w:r w:rsidRPr="005A5157">
        <w:rPr>
          <w:color w:val="000000"/>
        </w:rPr>
        <w:t xml:space="preserve"> (https://educont.ru/), запущенном </w:t>
      </w:r>
      <w:proofErr w:type="spellStart"/>
      <w:r w:rsidRPr="005A5157">
        <w:rPr>
          <w:color w:val="000000"/>
        </w:rPr>
        <w:t>Минпросвещения</w:t>
      </w:r>
      <w:proofErr w:type="spellEnd"/>
      <w:r w:rsidRPr="005A5157">
        <w:rPr>
          <w:color w:val="000000"/>
        </w:rPr>
        <w:t xml:space="preserve"> совместно с </w:t>
      </w:r>
      <w:proofErr w:type="spellStart"/>
      <w:r w:rsidRPr="005A5157">
        <w:rPr>
          <w:color w:val="000000"/>
        </w:rPr>
        <w:t>Минцифры</w:t>
      </w:r>
      <w:proofErr w:type="spellEnd"/>
      <w:r w:rsidRPr="005A5157">
        <w:rPr>
          <w:color w:val="000000"/>
        </w:rPr>
        <w:t xml:space="preserve"> России и АНО </w:t>
      </w:r>
      <w:proofErr w:type="gramStart"/>
      <w:r w:rsidRPr="005A5157">
        <w:rPr>
          <w:color w:val="000000"/>
        </w:rPr>
        <w:t>ВО</w:t>
      </w:r>
      <w:proofErr w:type="gramEnd"/>
      <w:r w:rsidRPr="005A5157">
        <w:rPr>
          <w:color w:val="000000"/>
        </w:rPr>
        <w:t xml:space="preserve"> «Университет </w:t>
      </w:r>
      <w:proofErr w:type="spellStart"/>
      <w:r w:rsidRPr="005A5157">
        <w:rPr>
          <w:color w:val="000000"/>
        </w:rPr>
        <w:t>Иннополис</w:t>
      </w:r>
      <w:proofErr w:type="spellEnd"/>
      <w:r w:rsidRPr="005A5157">
        <w:rPr>
          <w:color w:val="000000"/>
        </w:rPr>
        <w:t>».</w:t>
      </w:r>
    </w:p>
    <w:p w:rsidR="005A5157" w:rsidRPr="005A5157" w:rsidRDefault="005A5157" w:rsidP="005A5157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proofErr w:type="spellStart"/>
      <w:r w:rsidRPr="005A5157">
        <w:rPr>
          <w:color w:val="000000"/>
        </w:rPr>
        <w:t>Контент</w:t>
      </w:r>
      <w:proofErr w:type="spellEnd"/>
      <w:r w:rsidRPr="005A5157">
        <w:rPr>
          <w:color w:val="000000"/>
        </w:rPr>
        <w:t xml:space="preserve"> ГК «Просвещение» включает электронные формы учебников по основным школьным предметам с 1 по 11 класс, в том числе по адаптивным программам.  Каждый представленный ЭФУ включен в действующий Федеральный перечень учебников, содержит полный объем печатной версии и сопровождается дополнительным </w:t>
      </w:r>
      <w:proofErr w:type="spellStart"/>
      <w:r w:rsidRPr="005A5157">
        <w:rPr>
          <w:color w:val="000000"/>
        </w:rPr>
        <w:t>мультимедийным</w:t>
      </w:r>
      <w:proofErr w:type="spellEnd"/>
      <w:r w:rsidRPr="005A5157">
        <w:rPr>
          <w:color w:val="000000"/>
        </w:rPr>
        <w:t xml:space="preserve"> </w:t>
      </w:r>
      <w:proofErr w:type="spellStart"/>
      <w:r w:rsidRPr="005A5157">
        <w:rPr>
          <w:color w:val="000000"/>
        </w:rPr>
        <w:t>контентом</w:t>
      </w:r>
      <w:proofErr w:type="spellEnd"/>
      <w:r w:rsidRPr="005A5157">
        <w:rPr>
          <w:color w:val="000000"/>
        </w:rPr>
        <w:t>.</w:t>
      </w:r>
    </w:p>
    <w:p w:rsidR="005A5157" w:rsidRPr="005A5157" w:rsidRDefault="005A5157" w:rsidP="005A5157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5A5157">
        <w:rPr>
          <w:color w:val="000000"/>
        </w:rPr>
        <w:t>Также АО «Издательство «Просвещение» дает бесплатный доступ к сервису «Учим стихи».</w:t>
      </w:r>
    </w:p>
    <w:p w:rsidR="005A5157" w:rsidRPr="005A5157" w:rsidRDefault="005A5157" w:rsidP="005A5157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5A5157">
        <w:rPr>
          <w:color w:val="000000"/>
        </w:rPr>
        <w:t>«Учим стихи» — это интерактивная библиотека из 300 стихотворений школьной программы, содержащая помимо текста аудиодорожку с профессиональным прочтением стихотворения, иллюстрации и комментарии к сложным словам.</w:t>
      </w:r>
    </w:p>
    <w:p w:rsidR="005A5157" w:rsidRPr="005A5157" w:rsidRDefault="005A5157" w:rsidP="005A5157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5A5157">
        <w:rPr>
          <w:color w:val="000000"/>
        </w:rPr>
        <w:t xml:space="preserve">Всем авторизованным школам, их педагогам и учащимся на сайте «Цифровой образовательный </w:t>
      </w:r>
      <w:proofErr w:type="spellStart"/>
      <w:r w:rsidRPr="005A5157">
        <w:rPr>
          <w:color w:val="000000"/>
        </w:rPr>
        <w:t>контент</w:t>
      </w:r>
      <w:proofErr w:type="spellEnd"/>
      <w:r w:rsidRPr="005A5157">
        <w:rPr>
          <w:color w:val="000000"/>
        </w:rPr>
        <w:t>» к данным материалам есть бесплатный доступ до </w:t>
      </w:r>
      <w:r w:rsidRPr="005A5157">
        <w:rPr>
          <w:rStyle w:val="a4"/>
          <w:color w:val="000000"/>
        </w:rPr>
        <w:t>31 августа 2022 года.</w:t>
      </w:r>
    </w:p>
    <w:p w:rsidR="005A5157" w:rsidRPr="005A5157" w:rsidRDefault="005A5157" w:rsidP="005A5157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5A5157">
        <w:rPr>
          <w:color w:val="000000"/>
        </w:rPr>
        <w:t>Подробная информация и инструкции по предоставлению доступа и авторизации образовательной организации размещены </w:t>
      </w:r>
      <w:hyperlink r:id="rId4" w:history="1">
        <w:r w:rsidRPr="005A5157">
          <w:rPr>
            <w:rStyle w:val="a5"/>
            <w:color w:val="D75B5B"/>
          </w:rPr>
          <w:t>на сайте</w:t>
        </w:r>
      </w:hyperlink>
      <w:r w:rsidRPr="005A5157">
        <w:rPr>
          <w:color w:val="000000"/>
        </w:rPr>
        <w:t>. </w:t>
      </w:r>
    </w:p>
    <w:p w:rsidR="005A5157" w:rsidRPr="005A5157" w:rsidRDefault="005A5157" w:rsidP="005A5157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5A5157">
        <w:rPr>
          <w:color w:val="000000"/>
        </w:rPr>
        <w:t>Также АО «Издательство «Просвещение»</w:t>
      </w:r>
      <w:r w:rsidRPr="005A5157">
        <w:rPr>
          <w:rStyle w:val="a4"/>
          <w:color w:val="000000"/>
        </w:rPr>
        <w:t> 29 марта 2022 года в 15.00 </w:t>
      </w:r>
      <w:r w:rsidRPr="005A5157">
        <w:rPr>
          <w:color w:val="000000"/>
        </w:rPr>
        <w:t xml:space="preserve">по московскому времени проведет </w:t>
      </w:r>
      <w:proofErr w:type="spellStart"/>
      <w:r w:rsidRPr="005A5157">
        <w:rPr>
          <w:color w:val="000000"/>
        </w:rPr>
        <w:t>вебинар</w:t>
      </w:r>
      <w:proofErr w:type="spellEnd"/>
      <w:r w:rsidRPr="005A5157">
        <w:rPr>
          <w:color w:val="000000"/>
        </w:rPr>
        <w:t xml:space="preserve"> «Цифровые сервисы для современной школы», на котором педагоги получат методические рекомендации по использованию </w:t>
      </w:r>
      <w:proofErr w:type="spellStart"/>
      <w:r w:rsidRPr="005A5157">
        <w:rPr>
          <w:color w:val="000000"/>
        </w:rPr>
        <w:t>контента</w:t>
      </w:r>
      <w:proofErr w:type="spellEnd"/>
      <w:r w:rsidRPr="005A5157">
        <w:rPr>
          <w:color w:val="000000"/>
        </w:rPr>
        <w:t xml:space="preserve"> ГК «Просвещение».</w:t>
      </w:r>
    </w:p>
    <w:p w:rsidR="005A5157" w:rsidRPr="005A5157" w:rsidRDefault="005A5157" w:rsidP="005A5157">
      <w:pPr>
        <w:pStyle w:val="a3"/>
        <w:spacing w:before="0" w:beforeAutospacing="0" w:after="0" w:afterAutospacing="0" w:line="276" w:lineRule="auto"/>
        <w:jc w:val="both"/>
        <w:rPr>
          <w:color w:val="000000"/>
        </w:rPr>
      </w:pPr>
      <w:r w:rsidRPr="005A5157">
        <w:rPr>
          <w:color w:val="000000"/>
        </w:rPr>
        <w:t xml:space="preserve">Зарегистрироваться на </w:t>
      </w:r>
      <w:proofErr w:type="spellStart"/>
      <w:r w:rsidRPr="005A5157">
        <w:rPr>
          <w:color w:val="000000"/>
        </w:rPr>
        <w:t>вебинар</w:t>
      </w:r>
      <w:proofErr w:type="spellEnd"/>
      <w:r w:rsidRPr="005A5157">
        <w:rPr>
          <w:color w:val="000000"/>
        </w:rPr>
        <w:t xml:space="preserve"> можно </w:t>
      </w:r>
      <w:hyperlink r:id="rId5" w:history="1">
        <w:r w:rsidRPr="005A5157">
          <w:rPr>
            <w:rStyle w:val="a5"/>
            <w:color w:val="D75B5B"/>
          </w:rPr>
          <w:t>по ссылке</w:t>
        </w:r>
      </w:hyperlink>
      <w:r w:rsidRPr="005A5157">
        <w:rPr>
          <w:color w:val="000000"/>
        </w:rPr>
        <w:t>. </w:t>
      </w:r>
    </w:p>
    <w:p w:rsidR="005A5157" w:rsidRPr="005A5157" w:rsidRDefault="005A5157" w:rsidP="005A5157">
      <w:pPr>
        <w:pStyle w:val="a3"/>
        <w:spacing w:before="0" w:beforeAutospacing="0" w:after="0" w:afterAutospacing="0" w:line="276" w:lineRule="auto"/>
        <w:jc w:val="both"/>
      </w:pPr>
      <w:r w:rsidRPr="005A5157">
        <w:rPr>
          <w:color w:val="000000"/>
        </w:rPr>
        <w:t xml:space="preserve">По вопросам использования </w:t>
      </w:r>
      <w:proofErr w:type="spellStart"/>
      <w:r w:rsidRPr="005A5157">
        <w:rPr>
          <w:color w:val="000000"/>
        </w:rPr>
        <w:t>контента</w:t>
      </w:r>
      <w:proofErr w:type="spellEnd"/>
      <w:r w:rsidRPr="005A5157">
        <w:rPr>
          <w:color w:val="000000"/>
        </w:rPr>
        <w:t xml:space="preserve"> ГК «Просвещение» обращайтесь на «</w:t>
      </w:r>
      <w:proofErr w:type="gramStart"/>
      <w:r w:rsidRPr="005A5157">
        <w:rPr>
          <w:color w:val="000000"/>
        </w:rPr>
        <w:t>Горячую</w:t>
      </w:r>
      <w:proofErr w:type="gramEnd"/>
      <w:r w:rsidRPr="005A5157">
        <w:rPr>
          <w:color w:val="000000"/>
        </w:rPr>
        <w:t xml:space="preserve"> линию»:</w:t>
      </w:r>
      <w:r w:rsidRPr="005A5157">
        <w:rPr>
          <w:rStyle w:val="a4"/>
          <w:color w:val="000000"/>
        </w:rPr>
        <w:t> </w:t>
      </w:r>
      <w:proofErr w:type="spellStart"/>
      <w:r w:rsidRPr="005A5157">
        <w:rPr>
          <w:rStyle w:val="a4"/>
          <w:color w:val="000000"/>
        </w:rPr>
        <w:t>vopros@prosv.ru</w:t>
      </w:r>
      <w:proofErr w:type="spellEnd"/>
      <w:r w:rsidRPr="005A5157">
        <w:rPr>
          <w:rStyle w:val="a4"/>
          <w:color w:val="000000"/>
        </w:rPr>
        <w:t>.</w:t>
      </w:r>
    </w:p>
    <w:p w:rsidR="000860D3" w:rsidRPr="005A5157" w:rsidRDefault="000860D3" w:rsidP="005A5157">
      <w:pPr>
        <w:pStyle w:val="Default"/>
        <w:spacing w:line="276" w:lineRule="auto"/>
        <w:jc w:val="both"/>
      </w:pPr>
    </w:p>
    <w:sectPr w:rsidR="000860D3" w:rsidRPr="005A5157" w:rsidSect="000860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623578"/>
    <w:rsid w:val="000860D3"/>
    <w:rsid w:val="005A5157"/>
    <w:rsid w:val="00623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235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5A5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5157"/>
    <w:rPr>
      <w:b/>
      <w:bCs/>
    </w:rPr>
  </w:style>
  <w:style w:type="character" w:styleId="a5">
    <w:name w:val="Hyperlink"/>
    <w:basedOn w:val="a0"/>
    <w:uiPriority w:val="99"/>
    <w:semiHidden/>
    <w:unhideWhenUsed/>
    <w:rsid w:val="005A515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5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vents.webinar.ru/46987625/10745195." TargetMode="External"/><Relationship Id="rId4" Type="http://schemas.openxmlformats.org/officeDocument/2006/relationships/hyperlink" Target="https://educont.ru/assets/docs/school_instr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Trjascina-EN</dc:creator>
  <cp:keywords/>
  <dc:description/>
  <cp:lastModifiedBy>Trjascina-EN</cp:lastModifiedBy>
  <cp:revision>3</cp:revision>
  <dcterms:created xsi:type="dcterms:W3CDTF">2022-03-23T11:48:00Z</dcterms:created>
  <dcterms:modified xsi:type="dcterms:W3CDTF">2022-03-23T12:11:00Z</dcterms:modified>
</cp:coreProperties>
</file>