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E7C" w:rsidRPr="009E5E7C" w:rsidRDefault="009E5E7C" w:rsidP="009E5E7C">
      <w:pPr>
        <w:shd w:val="clear" w:color="auto" w:fill="FFFFFF"/>
        <w:spacing w:after="19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Пермский край присоединился к федеральной акции по защите детей в цифровой среде</w:t>
      </w:r>
    </w:p>
    <w:p w:rsidR="009E5E7C" w:rsidRPr="009E5E7C" w:rsidRDefault="009E5E7C" w:rsidP="009E5E7C">
      <w:pPr>
        <w:shd w:val="clear" w:color="auto" w:fill="FFFFFF"/>
        <w:spacing w:after="19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E7C" w:rsidRPr="009E5E7C" w:rsidRDefault="009E5E7C" w:rsidP="009E5E7C">
      <w:pPr>
        <w:shd w:val="clear" w:color="auto" w:fill="FFFFFF"/>
        <w:spacing w:after="195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февраля Альянс по защите детей в цифровой среде объявил о старте общероссийской акции #</w:t>
      </w:r>
      <w:proofErr w:type="spellStart"/>
      <w:r w:rsidRPr="009E5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МояХартия</w:t>
      </w:r>
      <w:proofErr w:type="spellEnd"/>
      <w:r w:rsidRPr="009E5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Акция проводится в поддержку Хартии «Цифровая этика детства».  К ней уже начали присоединяться общественные и образовательные организации </w:t>
      </w:r>
      <w:proofErr w:type="spellStart"/>
      <w:r w:rsidRPr="009E5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Прикамья</w:t>
      </w:r>
      <w:proofErr w:type="spellEnd"/>
      <w:r w:rsidRPr="009E5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E5E7C" w:rsidRPr="009E5E7C" w:rsidRDefault="009E5E7C" w:rsidP="009E5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E5E7C" w:rsidRPr="009E5E7C" w:rsidRDefault="009E5E7C" w:rsidP="009E5E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E5E7C">
        <w:rPr>
          <w:color w:val="000000"/>
          <w:sz w:val="28"/>
          <w:szCs w:val="28"/>
        </w:rPr>
        <w:t>8</w:t>
      </w:r>
      <w:r w:rsidRPr="009E5E7C">
        <w:rPr>
          <w:color w:val="000000"/>
          <w:sz w:val="28"/>
          <w:szCs w:val="28"/>
        </w:rPr>
        <w:t xml:space="preserve"> февраля, в международ</w:t>
      </w:r>
      <w:bookmarkStart w:id="0" w:name="_GoBack"/>
      <w:bookmarkEnd w:id="0"/>
      <w:r w:rsidRPr="009E5E7C">
        <w:rPr>
          <w:color w:val="000000"/>
          <w:sz w:val="28"/>
          <w:szCs w:val="28"/>
        </w:rPr>
        <w:t>ный день безопасного интернета Альянс по защите детей в цифровой среде объявил о старте общероссийской акции #</w:t>
      </w:r>
      <w:proofErr w:type="spellStart"/>
      <w:r w:rsidRPr="009E5E7C">
        <w:rPr>
          <w:color w:val="000000"/>
          <w:sz w:val="28"/>
          <w:szCs w:val="28"/>
        </w:rPr>
        <w:t>МояХартия</w:t>
      </w:r>
      <w:proofErr w:type="spellEnd"/>
      <w:r w:rsidRPr="009E5E7C">
        <w:rPr>
          <w:color w:val="000000"/>
          <w:sz w:val="28"/>
          <w:szCs w:val="28"/>
        </w:rPr>
        <w:t xml:space="preserve">. Акция проводится в поддержку Хартии «Цифровая этика детства». К ней уже начали присоединяться общественные и образовательные организации </w:t>
      </w:r>
      <w:proofErr w:type="spellStart"/>
      <w:r w:rsidRPr="009E5E7C">
        <w:rPr>
          <w:color w:val="000000"/>
          <w:sz w:val="28"/>
          <w:szCs w:val="28"/>
        </w:rPr>
        <w:t>Прикамья</w:t>
      </w:r>
      <w:proofErr w:type="spellEnd"/>
      <w:r w:rsidRPr="009E5E7C">
        <w:rPr>
          <w:color w:val="000000"/>
          <w:sz w:val="28"/>
          <w:szCs w:val="28"/>
        </w:rPr>
        <w:t>. В частности, Хартию поддержала уполномоченный по правам ребенка в Пермском крае Светлана Денисова. </w:t>
      </w:r>
    </w:p>
    <w:p w:rsidR="009E5E7C" w:rsidRPr="009E5E7C" w:rsidRDefault="009E5E7C" w:rsidP="009E5E7C">
      <w:pPr>
        <w:pStyle w:val="a3"/>
        <w:shd w:val="clear" w:color="auto" w:fill="FFFFFF"/>
        <w:spacing w:before="360" w:beforeAutospacing="0" w:after="0" w:afterAutospacing="0"/>
        <w:jc w:val="both"/>
        <w:rPr>
          <w:color w:val="000000"/>
          <w:sz w:val="28"/>
          <w:szCs w:val="28"/>
        </w:rPr>
      </w:pPr>
      <w:r w:rsidRPr="009E5E7C">
        <w:rPr>
          <w:color w:val="000000"/>
          <w:sz w:val="28"/>
          <w:szCs w:val="28"/>
        </w:rPr>
        <w:t>Инициаторы акции поясняют, что в течение месяца будут рассказывать о мерах безопасности для детей в интернете, о специальных продуктах и решениях, а также о позитивном контенте и правилах цифровой грамотности в рамках Хартии «Цифровая этика детства».</w:t>
      </w:r>
    </w:p>
    <w:p w:rsidR="009E5E7C" w:rsidRPr="009E5E7C" w:rsidRDefault="009E5E7C" w:rsidP="009E5E7C">
      <w:pPr>
        <w:pStyle w:val="a3"/>
        <w:shd w:val="clear" w:color="auto" w:fill="FFFFFF"/>
        <w:spacing w:before="360" w:beforeAutospacing="0" w:after="0" w:afterAutospacing="0"/>
        <w:jc w:val="both"/>
        <w:rPr>
          <w:color w:val="000000"/>
          <w:sz w:val="28"/>
          <w:szCs w:val="28"/>
        </w:rPr>
      </w:pPr>
      <w:r w:rsidRPr="009E5E7C">
        <w:rPr>
          <w:color w:val="000000"/>
          <w:sz w:val="28"/>
          <w:szCs w:val="28"/>
        </w:rPr>
        <w:t>Напомним, Хартия «Цифровая этика детства» создана компаниями VK, «Яндекс», «Лаборатория Касперского», «Национальная Медиа Группа», «Газпром-медиа холдинг», «Ростелеком», «МегаФон», МТС и «ВымпелКом». В ее основе 5 ключевых принципов: уважение ребенка как личности, совместная ответственность, сохранение конфиденциальности и ценностных ориентиров в онлайн-пространстве, инклюзивный подход.</w:t>
      </w:r>
    </w:p>
    <w:p w:rsidR="009E5E7C" w:rsidRPr="009E5E7C" w:rsidRDefault="009E5E7C" w:rsidP="009E5E7C">
      <w:pPr>
        <w:pStyle w:val="a3"/>
        <w:shd w:val="clear" w:color="auto" w:fill="FFFFFF"/>
        <w:spacing w:before="360" w:beforeAutospacing="0" w:after="0" w:afterAutospacing="0"/>
        <w:jc w:val="both"/>
        <w:rPr>
          <w:color w:val="000000"/>
          <w:sz w:val="28"/>
          <w:szCs w:val="28"/>
        </w:rPr>
      </w:pPr>
      <w:r w:rsidRPr="009E5E7C">
        <w:rPr>
          <w:color w:val="000000"/>
          <w:sz w:val="28"/>
          <w:szCs w:val="28"/>
        </w:rPr>
        <w:t>«Соблюдение этих принципов добровольное и направлено на повышение уровня цифровой грамотности и безопасности детей от потенциальных угроз в интернете, –  рассказывают организаторы. –  Хартия призвана объединить всех заинтересованных для создания единого безопасного интернет-пространства для детей, поиска и удаления из интернета потенциально опасного контента для детей и подростков, создания позитивного контента, повышения уровня цифровой грамотности детей и родителей, диалога с детьми и т.д.».</w:t>
      </w:r>
    </w:p>
    <w:p w:rsidR="009E5E7C" w:rsidRPr="009E5E7C" w:rsidRDefault="009E5E7C" w:rsidP="009E5E7C">
      <w:pPr>
        <w:pStyle w:val="a3"/>
        <w:shd w:val="clear" w:color="auto" w:fill="FFFFFF"/>
        <w:spacing w:before="360" w:beforeAutospacing="0" w:after="0" w:afterAutospacing="0"/>
        <w:jc w:val="both"/>
        <w:rPr>
          <w:color w:val="000000"/>
          <w:sz w:val="28"/>
          <w:szCs w:val="28"/>
        </w:rPr>
      </w:pPr>
      <w:r w:rsidRPr="009E5E7C">
        <w:rPr>
          <w:color w:val="000000"/>
          <w:sz w:val="28"/>
          <w:szCs w:val="28"/>
        </w:rPr>
        <w:t>Отметим, что присоединиться к Хартии могут представители государства, бизнеса, профильные и общественные институты, педагоги и родители, способные внести вклад в общую миссию. Это можно сделать </w:t>
      </w:r>
      <w:hyperlink r:id="rId4" w:history="1">
        <w:r w:rsidRPr="009E5E7C">
          <w:rPr>
            <w:rStyle w:val="a4"/>
            <w:color w:val="3B4256"/>
            <w:sz w:val="28"/>
            <w:szCs w:val="28"/>
          </w:rPr>
          <w:t>на портале.</w:t>
        </w:r>
      </w:hyperlink>
    </w:p>
    <w:p w:rsidR="00350EB9" w:rsidRPr="009E5E7C" w:rsidRDefault="00350EB9" w:rsidP="009E5E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50EB9" w:rsidRPr="009E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77F"/>
    <w:rsid w:val="00350EB9"/>
    <w:rsid w:val="009E5E7C"/>
    <w:rsid w:val="00D2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99598-F248-4D3D-8A1F-E9C7EA3B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E5E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E5E7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E5E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6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forkids.ru/chart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Трясцина Елена Николаевна</dc:creator>
  <cp:keywords/>
  <dc:description/>
  <cp:lastModifiedBy>Трясцина Елена Николаевна</cp:lastModifiedBy>
  <cp:revision>2</cp:revision>
  <dcterms:created xsi:type="dcterms:W3CDTF">2022-02-09T12:02:00Z</dcterms:created>
  <dcterms:modified xsi:type="dcterms:W3CDTF">2022-02-09T12:06:00Z</dcterms:modified>
</cp:coreProperties>
</file>